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0D2F" w14:textId="301D9689" w:rsidR="009337A8" w:rsidRPr="009337A8" w:rsidRDefault="002341A3" w:rsidP="009337A8">
      <w:pPr>
        <w:tabs>
          <w:tab w:val="left" w:pos="6631"/>
        </w:tabs>
        <w:jc w:val="center"/>
        <w:rPr>
          <w:sz w:val="28"/>
          <w:szCs w:val="32"/>
          <w:lang w:val="en-GB"/>
        </w:rPr>
      </w:pPr>
      <w:r>
        <w:rPr>
          <w:sz w:val="28"/>
          <w:szCs w:val="32"/>
          <w:lang w:val="en-GB"/>
        </w:rPr>
        <w:t>Presse-</w:t>
      </w:r>
      <w:proofErr w:type="spellStart"/>
      <w:r w:rsidR="00C6637D">
        <w:rPr>
          <w:sz w:val="28"/>
          <w:szCs w:val="32"/>
          <w:lang w:val="en-GB"/>
        </w:rPr>
        <w:t>Meldung</w:t>
      </w:r>
      <w:proofErr w:type="spellEnd"/>
      <w:r>
        <w:rPr>
          <w:sz w:val="28"/>
          <w:szCs w:val="32"/>
          <w:lang w:val="en-GB"/>
        </w:rPr>
        <w:t>:</w:t>
      </w:r>
    </w:p>
    <w:p w14:paraId="0D1D803F" w14:textId="23F2A138" w:rsidR="009337A8" w:rsidRPr="00BC762E" w:rsidRDefault="002341A3" w:rsidP="009337A8">
      <w:pPr>
        <w:tabs>
          <w:tab w:val="left" w:pos="6631"/>
        </w:tabs>
        <w:jc w:val="center"/>
        <w:rPr>
          <w:b/>
          <w:bCs/>
          <w:sz w:val="36"/>
          <w:szCs w:val="40"/>
          <w:lang w:val="en-GB"/>
        </w:rPr>
      </w:pPr>
      <w:r>
        <w:rPr>
          <w:b/>
          <w:bCs/>
          <w:sz w:val="36"/>
          <w:szCs w:val="40"/>
          <w:lang w:val="en-GB"/>
        </w:rPr>
        <w:t>Around Alone</w:t>
      </w:r>
      <w:r w:rsidR="009337A8" w:rsidRPr="00BC762E">
        <w:rPr>
          <w:b/>
          <w:bCs/>
          <w:sz w:val="36"/>
          <w:szCs w:val="40"/>
          <w:lang w:val="en-GB"/>
        </w:rPr>
        <w:t xml:space="preserve"> Attersee</w:t>
      </w:r>
    </w:p>
    <w:p w14:paraId="3FCD9EE5" w14:textId="16023C9B" w:rsidR="009337A8" w:rsidRPr="00BC762E" w:rsidRDefault="002341A3" w:rsidP="009337A8">
      <w:pPr>
        <w:tabs>
          <w:tab w:val="left" w:pos="6631"/>
        </w:tabs>
        <w:jc w:val="center"/>
        <w:rPr>
          <w:b/>
          <w:bCs/>
          <w:sz w:val="36"/>
          <w:szCs w:val="40"/>
          <w:lang w:val="en-GB"/>
        </w:rPr>
      </w:pPr>
      <w:r>
        <w:rPr>
          <w:b/>
          <w:bCs/>
          <w:sz w:val="36"/>
          <w:szCs w:val="40"/>
          <w:lang w:val="en-GB"/>
        </w:rPr>
        <w:t>2</w:t>
      </w:r>
      <w:r w:rsidR="009337A8" w:rsidRPr="00BC762E">
        <w:rPr>
          <w:b/>
          <w:bCs/>
          <w:sz w:val="36"/>
          <w:szCs w:val="40"/>
          <w:lang w:val="en-GB"/>
        </w:rPr>
        <w:t xml:space="preserve">. </w:t>
      </w:r>
      <w:r>
        <w:rPr>
          <w:b/>
          <w:bCs/>
          <w:sz w:val="36"/>
          <w:szCs w:val="40"/>
          <w:lang w:val="en-GB"/>
        </w:rPr>
        <w:t>September</w:t>
      </w:r>
      <w:r w:rsidR="009337A8" w:rsidRPr="00BC762E">
        <w:rPr>
          <w:b/>
          <w:bCs/>
          <w:sz w:val="36"/>
          <w:szCs w:val="40"/>
          <w:lang w:val="en-GB"/>
        </w:rPr>
        <w:t xml:space="preserve"> 202</w:t>
      </w:r>
      <w:r w:rsidR="009337A8">
        <w:rPr>
          <w:b/>
          <w:bCs/>
          <w:sz w:val="36"/>
          <w:szCs w:val="40"/>
          <w:lang w:val="en-GB"/>
        </w:rPr>
        <w:t>3</w:t>
      </w:r>
    </w:p>
    <w:p w14:paraId="4E557EE6" w14:textId="77777777" w:rsidR="009337A8" w:rsidRDefault="009337A8" w:rsidP="009337A8">
      <w:pPr>
        <w:tabs>
          <w:tab w:val="left" w:pos="6631"/>
        </w:tabs>
        <w:jc w:val="center"/>
        <w:rPr>
          <w:sz w:val="28"/>
          <w:szCs w:val="32"/>
          <w:lang w:val="en-GB"/>
        </w:rPr>
      </w:pPr>
      <w:r w:rsidRPr="00BC762E">
        <w:rPr>
          <w:sz w:val="28"/>
          <w:szCs w:val="32"/>
          <w:lang w:val="en-GB"/>
        </w:rPr>
        <w:t>Union-Yacht-Club Attersee</w:t>
      </w:r>
    </w:p>
    <w:p w14:paraId="670AB28E" w14:textId="77777777" w:rsidR="003D4A29" w:rsidRDefault="003D4A29" w:rsidP="009337A8">
      <w:pPr>
        <w:tabs>
          <w:tab w:val="left" w:pos="6631"/>
        </w:tabs>
        <w:jc w:val="center"/>
        <w:rPr>
          <w:sz w:val="28"/>
          <w:szCs w:val="32"/>
          <w:lang w:val="en-GB"/>
        </w:rPr>
      </w:pPr>
    </w:p>
    <w:p w14:paraId="44FB858F" w14:textId="3F36FCDE" w:rsidR="002341A3" w:rsidRPr="00BC762E" w:rsidRDefault="008F5B81" w:rsidP="009337A8">
      <w:pPr>
        <w:tabs>
          <w:tab w:val="left" w:pos="6631"/>
        </w:tabs>
        <w:jc w:val="center"/>
        <w:rPr>
          <w:sz w:val="28"/>
          <w:szCs w:val="32"/>
          <w:lang w:val="en-GB"/>
        </w:rPr>
      </w:pPr>
      <w:r>
        <w:rPr>
          <w:noProof/>
          <w:sz w:val="28"/>
          <w:szCs w:val="32"/>
          <w:lang w:val="en-GB"/>
        </w:rPr>
        <w:drawing>
          <wp:inline distT="0" distB="0" distL="0" distR="0" wp14:anchorId="3B8FB162" wp14:editId="2226A324">
            <wp:extent cx="3962400" cy="1832785"/>
            <wp:effectExtent l="0" t="0" r="0" b="0"/>
            <wp:docPr id="1082767413" name="Grafik 1" descr="Ein Bild, das Text, Schrift, Desig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67413" name="Grafik 1" descr="Ein Bild, das Text, Schrift, Design, Grafik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7838" cy="1839926"/>
                    </a:xfrm>
                    <a:prstGeom prst="rect">
                      <a:avLst/>
                    </a:prstGeom>
                  </pic:spPr>
                </pic:pic>
              </a:graphicData>
            </a:graphic>
          </wp:inline>
        </w:drawing>
      </w:r>
    </w:p>
    <w:p w14:paraId="40F210E0" w14:textId="77777777" w:rsidR="009337A8" w:rsidRPr="00BC762E" w:rsidRDefault="009337A8" w:rsidP="009337A8">
      <w:pPr>
        <w:tabs>
          <w:tab w:val="left" w:pos="6631"/>
        </w:tabs>
        <w:rPr>
          <w:lang w:val="en-GB"/>
        </w:rPr>
      </w:pPr>
    </w:p>
    <w:p w14:paraId="217E3A9E" w14:textId="77777777" w:rsidR="009337A8" w:rsidRPr="00BC762E" w:rsidRDefault="009337A8" w:rsidP="009337A8">
      <w:pPr>
        <w:tabs>
          <w:tab w:val="left" w:pos="6631"/>
        </w:tabs>
        <w:rPr>
          <w:lang w:val="en-GB"/>
        </w:rPr>
      </w:pPr>
    </w:p>
    <w:p w14:paraId="029B7FB1" w14:textId="19B0BF3C" w:rsidR="009337A8" w:rsidRPr="002341A3" w:rsidRDefault="002341A3" w:rsidP="009337A8">
      <w:pPr>
        <w:tabs>
          <w:tab w:val="left" w:pos="6631"/>
        </w:tabs>
        <w:rPr>
          <w:b/>
          <w:bCs/>
        </w:rPr>
      </w:pPr>
      <w:r w:rsidRPr="002341A3">
        <w:rPr>
          <w:b/>
          <w:bCs/>
        </w:rPr>
        <w:t>Ein neues Regatta-Format am Attersee</w:t>
      </w:r>
    </w:p>
    <w:p w14:paraId="1E36FFE0" w14:textId="67901837" w:rsidR="002341A3" w:rsidRDefault="002341A3" w:rsidP="002341A3">
      <w:pPr>
        <w:tabs>
          <w:tab w:val="left" w:pos="6631"/>
        </w:tabs>
      </w:pPr>
      <w:proofErr w:type="spellStart"/>
      <w:r>
        <w:t>Around</w:t>
      </w:r>
      <w:proofErr w:type="spellEnd"/>
      <w:r>
        <w:t xml:space="preserve"> Alone Attersee – also alleine rund um den Attersee, das ist die Grundidee. Ein-Hand-Segeln ist keine neue Sache</w:t>
      </w:r>
      <w:r w:rsidR="00B84A2C">
        <w:t>:</w:t>
      </w:r>
      <w:r>
        <w:t xml:space="preserve"> Gemeint ist in </w:t>
      </w:r>
      <w:r w:rsidR="00B84A2C">
        <w:t>diesem</w:t>
      </w:r>
      <w:r>
        <w:t xml:space="preserve"> Fall, dass ein Boot, das </w:t>
      </w:r>
      <w:r w:rsidRPr="002341A3">
        <w:t xml:space="preserve">für eine Besatzung von zwei oder mehr Personen konstruiert </w:t>
      </w:r>
      <w:r w:rsidR="008F5B81">
        <w:t>ist</w:t>
      </w:r>
      <w:r w:rsidRPr="002341A3">
        <w:t xml:space="preserve">, </w:t>
      </w:r>
      <w:r>
        <w:t>von nur einer Person</w:t>
      </w:r>
      <w:r w:rsidRPr="002341A3">
        <w:t xml:space="preserve"> gesegelt </w:t>
      </w:r>
      <w:r>
        <w:t>wird.</w:t>
      </w:r>
    </w:p>
    <w:p w14:paraId="63D9DA0D" w14:textId="0A7EA71B" w:rsidR="009337A8" w:rsidRDefault="002341A3" w:rsidP="002341A3">
      <w:pPr>
        <w:tabs>
          <w:tab w:val="left" w:pos="6631"/>
        </w:tabs>
      </w:pPr>
      <w:r>
        <w:t xml:space="preserve">Gestartet </w:t>
      </w:r>
      <w:r w:rsidR="00C6637D">
        <w:t>wurde</w:t>
      </w:r>
      <w:r>
        <w:t xml:space="preserve"> </w:t>
      </w:r>
      <w:r w:rsidR="0036665E">
        <w:t xml:space="preserve">um 9:00 Uhr </w:t>
      </w:r>
      <w:r>
        <w:t>vor dem Union-Yacht-Club Attersee von Land aus</w:t>
      </w:r>
      <w:r w:rsidR="00C6637D">
        <w:t xml:space="preserve"> mit den</w:t>
      </w:r>
      <w:r>
        <w:t xml:space="preserve"> alten Signalpunkte</w:t>
      </w:r>
      <w:r w:rsidR="00C6637D">
        <w:t>n</w:t>
      </w:r>
      <w:r>
        <w:t xml:space="preserve"> und </w:t>
      </w:r>
      <w:r w:rsidR="00C6637D">
        <w:t>Schüssen aus der</w:t>
      </w:r>
      <w:r>
        <w:t xml:space="preserve"> traditionelle</w:t>
      </w:r>
      <w:r w:rsidR="00C6637D">
        <w:t>n</w:t>
      </w:r>
      <w:r>
        <w:t xml:space="preserve"> Startkanone im Startturm. </w:t>
      </w:r>
      <w:r w:rsidR="00C6637D">
        <w:t xml:space="preserve">Die mittelgroße Runde um den </w:t>
      </w:r>
      <w:r w:rsidR="00225724">
        <w:t>Attersee</w:t>
      </w:r>
      <w:r w:rsidR="00C6637D">
        <w:t xml:space="preserve"> führte im Süden bis</w:t>
      </w:r>
      <w:r>
        <w:t xml:space="preserve"> Stockwinkel</w:t>
      </w:r>
      <w:r w:rsidR="00C6637D">
        <w:t xml:space="preserve"> und im Norden bis vor Kammer</w:t>
      </w:r>
      <w:r>
        <w:t>.</w:t>
      </w:r>
      <w:r w:rsidR="00C6637D">
        <w:t xml:space="preserve"> </w:t>
      </w:r>
      <w:r>
        <w:t>Der gesamte Kurs ist gut 14 Seemeilen (etwa 26 Kilometer) lang.</w:t>
      </w:r>
    </w:p>
    <w:p w14:paraId="4E752EDB" w14:textId="25899CB2" w:rsidR="00E87A2B" w:rsidRDefault="00C6637D" w:rsidP="002341A3">
      <w:pPr>
        <w:tabs>
          <w:tab w:val="left" w:pos="6631"/>
        </w:tabs>
      </w:pPr>
      <w:r>
        <w:t>56 Boote waren an der Startlinie! Mit so vielen Teilnehmern rechneten die Veranstalter im Traum nicht… Immerhin wurde diese Regatta heuer zum ersten Mal ausgetragen. 39 Boote kamen innerhalb des Zeitlimits ins Ziel vor Attersee.</w:t>
      </w:r>
      <w:r>
        <w:tab/>
      </w:r>
      <w:r>
        <w:br/>
        <w:t>Bei rund 5 Knoten Wind aus</w:t>
      </w:r>
      <w:r w:rsidR="00E87A2B">
        <w:t xml:space="preserve"> Nordost (ca. 10 km/h) waren die Boote relativ langsam unterwegs. Für die Segler</w:t>
      </w:r>
      <w:r w:rsidR="0036665E">
        <w:t>*innen</w:t>
      </w:r>
      <w:r w:rsidR="00E87A2B">
        <w:t xml:space="preserve"> </w:t>
      </w:r>
      <w:r w:rsidR="00C373F3">
        <w:t>gab es</w:t>
      </w:r>
      <w:r w:rsidR="00E87A2B">
        <w:t xml:space="preserve"> teilweise auch „magere“ Flauten-Strecken zu bewältigen. Wer die Windbedingungen am besten </w:t>
      </w:r>
      <w:r w:rsidR="00225724">
        <w:t>lesen</w:t>
      </w:r>
      <w:r w:rsidR="00E87A2B">
        <w:t xml:space="preserve"> und vorausahnen konnte, war deutlich im Vorteil. </w:t>
      </w:r>
      <w:r w:rsidR="0036665E">
        <w:t>Wettfahrtleiter</w:t>
      </w:r>
      <w:r w:rsidR="00E87A2B">
        <w:t xml:space="preserve"> Gert </w:t>
      </w:r>
      <w:proofErr w:type="spellStart"/>
      <w:r w:rsidR="00E87A2B">
        <w:t>Schmidleitner</w:t>
      </w:r>
      <w:proofErr w:type="spellEnd"/>
      <w:r w:rsidR="00E87A2B">
        <w:t xml:space="preserve"> war über den schwachen Wind nicht so unglücklich. „So ist die Chance groß, dass alle wieder gesund und ohne Bootsschäden zurück in den Hafen kommen“, gibt </w:t>
      </w:r>
      <w:proofErr w:type="spellStart"/>
      <w:r w:rsidR="00E87A2B">
        <w:t>Schmidleitner</w:t>
      </w:r>
      <w:proofErr w:type="spellEnd"/>
      <w:r w:rsidR="00E87A2B">
        <w:t xml:space="preserve"> der Gefahr des Alleine-Segelns Bedeutung.</w:t>
      </w:r>
    </w:p>
    <w:p w14:paraId="0AB123BD" w14:textId="2475EA02" w:rsidR="00E87A2B" w:rsidRDefault="00E87A2B" w:rsidP="00E87A2B">
      <w:pPr>
        <w:tabs>
          <w:tab w:val="left" w:pos="6631"/>
        </w:tabs>
      </w:pPr>
      <w:r>
        <w:t xml:space="preserve">Damit das Geschehen auch von Land aus gut zu beobachten ist, wurde diese Segel-Regatta mit dem Tracking-System </w:t>
      </w:r>
      <w:proofErr w:type="spellStart"/>
      <w:r w:rsidR="0036665E">
        <w:t>T</w:t>
      </w:r>
      <w:r>
        <w:t>rac</w:t>
      </w:r>
      <w:r w:rsidR="0036665E">
        <w:t>T</w:t>
      </w:r>
      <w:r>
        <w:t>rac</w:t>
      </w:r>
      <w:proofErr w:type="spellEnd"/>
      <w:r>
        <w:t xml:space="preserve"> online sichtbar gemacht. Das Tracking der Boote hat aber auch eine Sicherheitsfunktion. Weitere Kriterien für Sicherheit waren, dass nur „</w:t>
      </w:r>
      <w:proofErr w:type="spellStart"/>
      <w:r>
        <w:t>unkenterbare</w:t>
      </w:r>
      <w:proofErr w:type="spellEnd"/>
      <w:r>
        <w:t xml:space="preserve">“ </w:t>
      </w:r>
      <w:r>
        <w:lastRenderedPageBreak/>
        <w:t>Kielboote zugelassen wurden und alle Steuerleute verpflichtend immer Schwimmwesten tragen mussten.</w:t>
      </w:r>
    </w:p>
    <w:p w14:paraId="2F2C5131" w14:textId="7CABC9EC" w:rsidR="00C6637D" w:rsidRDefault="00C6637D" w:rsidP="002341A3">
      <w:pPr>
        <w:tabs>
          <w:tab w:val="left" w:pos="6631"/>
        </w:tabs>
      </w:pPr>
      <w:r>
        <w:t>14 Boote wurden nach ihrer Position im Tracking hochgerechnet. Sie kamen mit diesen berechneten Segelzeiten ebenfalls in die Wertung. Vier Boote mussten die Wettfahrt aus unterschiedlichen Gründen abbrechen.</w:t>
      </w:r>
      <w:r w:rsidR="00E87A2B" w:rsidRPr="00E87A2B">
        <w:t xml:space="preserve"> </w:t>
      </w:r>
      <w:r w:rsidR="00E87A2B">
        <w:t>„Ganz schön anstrengend, so ein ganzer Tag alleine am Boot“, fasst ein Teilnehmer nach Zieleinlauf sein Tageserlebnis zusammen.</w:t>
      </w:r>
      <w:r w:rsidR="00E87A2B">
        <w:t xml:space="preserve"> Und doch ist den meisten Segler*innen im Hafen glückliche Zufriedenheit im Gesicht abzulesen…</w:t>
      </w:r>
    </w:p>
    <w:p w14:paraId="378F23A7" w14:textId="2B4D1E59" w:rsidR="009337A8" w:rsidRDefault="0036665E" w:rsidP="009337A8">
      <w:pPr>
        <w:tabs>
          <w:tab w:val="left" w:pos="6631"/>
        </w:tabs>
      </w:pPr>
      <w:r>
        <w:t xml:space="preserve">Erstes Boot im Ziel war Michael </w:t>
      </w:r>
      <w:proofErr w:type="spellStart"/>
      <w:r>
        <w:t>Gilhofer</w:t>
      </w:r>
      <w:proofErr w:type="spellEnd"/>
      <w:r>
        <w:t xml:space="preserve"> mit einer a33. </w:t>
      </w:r>
      <w:r w:rsidR="00C90BD9">
        <w:t>„</w:t>
      </w:r>
      <w:r>
        <w:t xml:space="preserve">Das </w:t>
      </w:r>
      <w:r w:rsidR="00C90BD9">
        <w:t>11 Meter lange Boot ist zwar schnell, aber alleine gar nicht so einfach zu bewältigen,“ erzähl</w:t>
      </w:r>
      <w:r w:rsidR="00C373F3">
        <w:t>t</w:t>
      </w:r>
      <w:r w:rsidR="00C90BD9">
        <w:t xml:space="preserve">e uns der Sieger nach gesegelter Zeit. „Speziell das Setzen des großen </w:t>
      </w:r>
      <w:proofErr w:type="spellStart"/>
      <w:r w:rsidR="00C90BD9">
        <w:t>Gennakers</w:t>
      </w:r>
      <w:proofErr w:type="spellEnd"/>
      <w:r w:rsidR="00C90BD9">
        <w:t xml:space="preserve"> braucht viel Übung und Geschick.“</w:t>
      </w:r>
    </w:p>
    <w:p w14:paraId="63B3F6E1" w14:textId="13379636" w:rsidR="00C90BD9" w:rsidRDefault="00C90BD9" w:rsidP="009337A8">
      <w:pPr>
        <w:tabs>
          <w:tab w:val="left" w:pos="6631"/>
        </w:tabs>
      </w:pPr>
      <w:r>
        <w:t xml:space="preserve">Mit einem schnellen Boot vorne zu sein, ist gut. Das bedeutet aber nicht, dass man im Vergleich zu Segler*innen, die auf langsameren Booten unterwegs waren, </w:t>
      </w:r>
      <w:r w:rsidR="00C373F3">
        <w:t>besser</w:t>
      </w:r>
      <w:r>
        <w:t xml:space="preserve"> gesegelt </w:t>
      </w:r>
      <w:r w:rsidR="00C373F3">
        <w:t>ist</w:t>
      </w:r>
      <w:r>
        <w:t>. Daher werden die Zeiten nach einem Rating (</w:t>
      </w:r>
      <w:proofErr w:type="spellStart"/>
      <w:r>
        <w:t>Yardstick</w:t>
      </w:r>
      <w:proofErr w:type="spellEnd"/>
      <w:r>
        <w:t xml:space="preserve">) korrigiert, das </w:t>
      </w:r>
      <w:r w:rsidR="00C373F3">
        <w:t>diese Unterschiede</w:t>
      </w:r>
      <w:r>
        <w:t xml:space="preserve"> berücksichtigt.</w:t>
      </w:r>
    </w:p>
    <w:p w14:paraId="03B53D12" w14:textId="66BD1AB2" w:rsidR="00C90BD9" w:rsidRDefault="00C90BD9" w:rsidP="009337A8">
      <w:pPr>
        <w:tabs>
          <w:tab w:val="left" w:pos="6631"/>
        </w:tabs>
      </w:pPr>
      <w:r>
        <w:t xml:space="preserve">Nach dieser berechneten Zeit gewann Dietmar </w:t>
      </w:r>
      <w:proofErr w:type="spellStart"/>
      <w:r>
        <w:t>Gfreiner</w:t>
      </w:r>
      <w:proofErr w:type="spellEnd"/>
      <w:r>
        <w:t xml:space="preserve">, der mit seinem Drachen als 14. Boot ins Ziel kam. </w:t>
      </w:r>
      <w:proofErr w:type="spellStart"/>
      <w:r>
        <w:t>Gfreiner</w:t>
      </w:r>
      <w:proofErr w:type="spellEnd"/>
      <w:r>
        <w:t>, der mit der Normalbesatzung des Bootes auch schon Staatsmeister geworden ist, hatte nach berechn</w:t>
      </w:r>
      <w:r w:rsidR="00C373F3">
        <w:t>e</w:t>
      </w:r>
      <w:r>
        <w:t xml:space="preserve">ter Zeit einen Vorsprung von </w:t>
      </w:r>
      <w:r w:rsidR="00C373F3">
        <w:t xml:space="preserve">etwa 5 Minuten auf Martin </w:t>
      </w:r>
      <w:proofErr w:type="spellStart"/>
      <w:r w:rsidR="00C373F3">
        <w:t>Godderidge</w:t>
      </w:r>
      <w:proofErr w:type="spellEnd"/>
      <w:r w:rsidR="00C373F3">
        <w:t xml:space="preserve"> auf seinem Micro </w:t>
      </w:r>
      <w:proofErr w:type="spellStart"/>
      <w:r w:rsidR="00C373F3">
        <w:t>Proto</w:t>
      </w:r>
      <w:proofErr w:type="spellEnd"/>
      <w:r w:rsidR="00C373F3">
        <w:t>.</w:t>
      </w:r>
    </w:p>
    <w:p w14:paraId="5AD2020D" w14:textId="77777777" w:rsidR="002B081F" w:rsidRPr="00631C85" w:rsidRDefault="002B081F" w:rsidP="009337A8">
      <w:pPr>
        <w:tabs>
          <w:tab w:val="left" w:pos="6631"/>
        </w:tabs>
      </w:pPr>
    </w:p>
    <w:p w14:paraId="09578BF9" w14:textId="508BAC55" w:rsidR="009337A8" w:rsidRDefault="009337A8" w:rsidP="009337A8">
      <w:pPr>
        <w:tabs>
          <w:tab w:val="left" w:pos="6631"/>
        </w:tabs>
      </w:pPr>
      <w:r>
        <w:t xml:space="preserve">Die beigefügten Bilder sind in den Datei-Namen erklärt. Unter Angabe des Copyrights (UYCAs, </w:t>
      </w:r>
      <w:r w:rsidR="00E87A2B">
        <w:t xml:space="preserve">Irene </w:t>
      </w:r>
      <w:proofErr w:type="spellStart"/>
      <w:r w:rsidR="00E87A2B">
        <w:t>Schanda</w:t>
      </w:r>
      <w:proofErr w:type="spellEnd"/>
      <w:r w:rsidR="00C373F3">
        <w:t xml:space="preserve"> bzw. Sport </w:t>
      </w:r>
      <w:proofErr w:type="spellStart"/>
      <w:r w:rsidR="00C373F3">
        <w:t>Consult</w:t>
      </w:r>
      <w:proofErr w:type="spellEnd"/>
      <w:r>
        <w:t>) sind die beigefügten Bilder im Zusammenhang mit der Berichterstattung zu dieser Veranstaltung honorarfrei.</w:t>
      </w:r>
    </w:p>
    <w:p w14:paraId="7EA17BD0" w14:textId="77777777" w:rsidR="009337A8" w:rsidRDefault="009337A8" w:rsidP="009337A8">
      <w:pPr>
        <w:tabs>
          <w:tab w:val="left" w:pos="6631"/>
        </w:tabs>
      </w:pPr>
    </w:p>
    <w:p w14:paraId="7C38FC2F" w14:textId="77777777" w:rsidR="002B081F" w:rsidRDefault="002B081F" w:rsidP="009337A8">
      <w:pPr>
        <w:tabs>
          <w:tab w:val="left" w:pos="6631"/>
        </w:tabs>
      </w:pPr>
    </w:p>
    <w:p w14:paraId="1417C8C9" w14:textId="5094097C" w:rsidR="009337A8" w:rsidRDefault="009337A8" w:rsidP="009337A8">
      <w:pPr>
        <w:tabs>
          <w:tab w:val="left" w:pos="6631"/>
        </w:tabs>
      </w:pPr>
      <w:r>
        <w:t xml:space="preserve">Informationen zu unserem Club stehen auf unserer Homepage www.uycas.at zur Verfügung. </w:t>
      </w:r>
      <w:r w:rsidR="008F5B81">
        <w:t xml:space="preserve">Für diese Veranstaltung gibt es zusätzlich die eigene Seite </w:t>
      </w:r>
      <w:r w:rsidR="008F5B81" w:rsidRPr="008F5B81">
        <w:t>http://aroundalone.uycas.at</w:t>
      </w:r>
      <w:r w:rsidR="008F5B81">
        <w:t xml:space="preserve">. </w:t>
      </w:r>
      <w:r>
        <w:t xml:space="preserve">Sollten Sie weitere Fragen haben oder bei </w:t>
      </w:r>
      <w:r w:rsidR="00E87A2B">
        <w:t>einer</w:t>
      </w:r>
      <w:r>
        <w:t xml:space="preserve"> Regatt</w:t>
      </w:r>
      <w:r w:rsidR="008F5B81">
        <w:t>a</w:t>
      </w:r>
      <w:r>
        <w:t xml:space="preserve"> vor Ort auf einem Presseboot live dabei sein wollen, freuen wir uns über Kontaktaufnahme!</w:t>
      </w:r>
    </w:p>
    <w:p w14:paraId="6F7E81FC" w14:textId="77777777" w:rsidR="009337A8" w:rsidRDefault="009337A8" w:rsidP="009337A8">
      <w:pPr>
        <w:tabs>
          <w:tab w:val="left" w:pos="6631"/>
        </w:tabs>
      </w:pPr>
    </w:p>
    <w:p w14:paraId="0B1301CD" w14:textId="77777777" w:rsidR="002B081F" w:rsidRDefault="002B081F" w:rsidP="009337A8">
      <w:pPr>
        <w:tabs>
          <w:tab w:val="left" w:pos="6631"/>
        </w:tabs>
      </w:pPr>
    </w:p>
    <w:p w14:paraId="634D9EE0" w14:textId="77777777" w:rsidR="009337A8" w:rsidRPr="00D533A4" w:rsidRDefault="009337A8" w:rsidP="009337A8">
      <w:pPr>
        <w:tabs>
          <w:tab w:val="left" w:pos="6631"/>
        </w:tabs>
        <w:spacing w:after="0"/>
        <w:rPr>
          <w:u w:val="single"/>
        </w:rPr>
      </w:pPr>
      <w:r w:rsidRPr="00D533A4">
        <w:rPr>
          <w:u w:val="single"/>
        </w:rPr>
        <w:t>Rückfragehinweis</w:t>
      </w:r>
    </w:p>
    <w:p w14:paraId="33D4DACE" w14:textId="77777777" w:rsidR="009337A8" w:rsidRPr="00D533A4" w:rsidRDefault="009337A8" w:rsidP="009337A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8"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07DAEC1A" w14:textId="77777777" w:rsidR="009337A8" w:rsidRPr="00413370" w:rsidRDefault="009337A8" w:rsidP="009337A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w:t>
      </w:r>
      <w:proofErr w:type="spellStart"/>
      <w:r w:rsidRPr="00413370">
        <w:rPr>
          <w:rFonts w:cstheme="majorHAnsi"/>
          <w:szCs w:val="20"/>
          <w:lang w:val="en-GB"/>
        </w:rPr>
        <w:t>Flödl</w:t>
      </w:r>
      <w:proofErr w:type="spellEnd"/>
      <w:r w:rsidRPr="00413370">
        <w:rPr>
          <w:rFonts w:cstheme="majorHAnsi"/>
          <w:szCs w:val="20"/>
          <w:lang w:val="en-GB"/>
        </w:rPr>
        <w:t>, (</w:t>
      </w:r>
      <w:hyperlink r:id="rId9"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74A05E0F" w14:textId="77777777" w:rsidR="009337A8" w:rsidRPr="00D533A4" w:rsidRDefault="009337A8" w:rsidP="009337A8">
      <w:pPr>
        <w:spacing w:after="0" w:line="276" w:lineRule="auto"/>
        <w:ind w:right="-7"/>
        <w:rPr>
          <w:rFonts w:cstheme="majorHAnsi"/>
          <w:szCs w:val="20"/>
          <w:lang w:val="en-GB"/>
        </w:rPr>
      </w:pPr>
      <w:r w:rsidRPr="00D533A4">
        <w:rPr>
          <w:rFonts w:cstheme="majorHAnsi"/>
          <w:b/>
          <w:bCs/>
          <w:szCs w:val="20"/>
          <w:lang w:val="en-GB"/>
        </w:rPr>
        <w:t xml:space="preserve">Sekretariat Union-Yacht-Club </w:t>
      </w:r>
      <w:proofErr w:type="spellStart"/>
      <w:r w:rsidRPr="00D533A4">
        <w:rPr>
          <w:rFonts w:cstheme="majorHAnsi"/>
          <w:b/>
          <w:bCs/>
          <w:szCs w:val="20"/>
          <w:lang w:val="en-GB"/>
        </w:rPr>
        <w:t>Attersee</w:t>
      </w:r>
      <w:proofErr w:type="spellEnd"/>
      <w:r w:rsidRPr="00D533A4">
        <w:rPr>
          <w:rFonts w:cstheme="majorHAnsi"/>
          <w:b/>
          <w:bCs/>
          <w:szCs w:val="20"/>
          <w:lang w:val="en-GB"/>
        </w:rPr>
        <w:t xml:space="preserve">: </w:t>
      </w:r>
      <w:r w:rsidRPr="00D533A4">
        <w:rPr>
          <w:rFonts w:cstheme="majorHAnsi"/>
          <w:szCs w:val="20"/>
          <w:lang w:val="en-GB"/>
        </w:rPr>
        <w:t>(</w:t>
      </w:r>
      <w:hyperlink r:id="rId10"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474563A1" w14:textId="77777777" w:rsidR="009337A8" w:rsidRDefault="009337A8" w:rsidP="009337A8">
      <w:pPr>
        <w:rPr>
          <w:lang w:val="en-GB"/>
        </w:rPr>
      </w:pP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9337A8">
      <w:headerReference w:type="default" r:id="rId11"/>
      <w:footerReference w:type="default" r:id="rId12"/>
      <w:type w:val="continuous"/>
      <w:pgSz w:w="11906" w:h="16838"/>
      <w:pgMar w:top="2410"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1349985240" name="Grafik 1349985240"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76178"/>
    <w:rsid w:val="001A2975"/>
    <w:rsid w:val="001B77D5"/>
    <w:rsid w:val="001F5FD4"/>
    <w:rsid w:val="00223478"/>
    <w:rsid w:val="00225724"/>
    <w:rsid w:val="002341A3"/>
    <w:rsid w:val="00265D1D"/>
    <w:rsid w:val="002B0121"/>
    <w:rsid w:val="002B081F"/>
    <w:rsid w:val="002B2F98"/>
    <w:rsid w:val="00304E95"/>
    <w:rsid w:val="003415B9"/>
    <w:rsid w:val="0036665E"/>
    <w:rsid w:val="003D4A29"/>
    <w:rsid w:val="003D7246"/>
    <w:rsid w:val="004126EA"/>
    <w:rsid w:val="004A31D7"/>
    <w:rsid w:val="004F7098"/>
    <w:rsid w:val="005154F3"/>
    <w:rsid w:val="00527913"/>
    <w:rsid w:val="00533C61"/>
    <w:rsid w:val="00586698"/>
    <w:rsid w:val="00590893"/>
    <w:rsid w:val="0059499B"/>
    <w:rsid w:val="005D3437"/>
    <w:rsid w:val="006024D7"/>
    <w:rsid w:val="00610A86"/>
    <w:rsid w:val="00667302"/>
    <w:rsid w:val="006910F8"/>
    <w:rsid w:val="006A47F6"/>
    <w:rsid w:val="006B0B21"/>
    <w:rsid w:val="00714212"/>
    <w:rsid w:val="00735283"/>
    <w:rsid w:val="00767B62"/>
    <w:rsid w:val="0079420A"/>
    <w:rsid w:val="007A074A"/>
    <w:rsid w:val="007E4BD7"/>
    <w:rsid w:val="0080581C"/>
    <w:rsid w:val="00826882"/>
    <w:rsid w:val="00861930"/>
    <w:rsid w:val="0088603C"/>
    <w:rsid w:val="008F5B81"/>
    <w:rsid w:val="00906E93"/>
    <w:rsid w:val="00916DE2"/>
    <w:rsid w:val="00926EE1"/>
    <w:rsid w:val="009337A8"/>
    <w:rsid w:val="0094171E"/>
    <w:rsid w:val="00984328"/>
    <w:rsid w:val="009D47A1"/>
    <w:rsid w:val="00A2149B"/>
    <w:rsid w:val="00A35E68"/>
    <w:rsid w:val="00A508FB"/>
    <w:rsid w:val="00A5359E"/>
    <w:rsid w:val="00AB289B"/>
    <w:rsid w:val="00AF70F8"/>
    <w:rsid w:val="00B42DFD"/>
    <w:rsid w:val="00B43811"/>
    <w:rsid w:val="00B84A2C"/>
    <w:rsid w:val="00B877E0"/>
    <w:rsid w:val="00BB1C20"/>
    <w:rsid w:val="00BD06B9"/>
    <w:rsid w:val="00BD1323"/>
    <w:rsid w:val="00BD3E69"/>
    <w:rsid w:val="00BF5E6A"/>
    <w:rsid w:val="00C373F3"/>
    <w:rsid w:val="00C522D6"/>
    <w:rsid w:val="00C6637D"/>
    <w:rsid w:val="00C90BD9"/>
    <w:rsid w:val="00CF6789"/>
    <w:rsid w:val="00D06CFF"/>
    <w:rsid w:val="00D11634"/>
    <w:rsid w:val="00D73CB7"/>
    <w:rsid w:val="00D77122"/>
    <w:rsid w:val="00D910FE"/>
    <w:rsid w:val="00DA77FA"/>
    <w:rsid w:val="00DD0AD5"/>
    <w:rsid w:val="00DD7276"/>
    <w:rsid w:val="00E137D9"/>
    <w:rsid w:val="00E13B65"/>
    <w:rsid w:val="00E536CB"/>
    <w:rsid w:val="00E54E2C"/>
    <w:rsid w:val="00E87A2B"/>
    <w:rsid w:val="00EB1CD6"/>
    <w:rsid w:val="00EC3D5C"/>
    <w:rsid w:val="00ED502B"/>
    <w:rsid w:val="00F67A3A"/>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SEK05</cp:lastModifiedBy>
  <cp:revision>4</cp:revision>
  <dcterms:created xsi:type="dcterms:W3CDTF">2023-09-02T16:28:00Z</dcterms:created>
  <dcterms:modified xsi:type="dcterms:W3CDTF">2023-09-02T17:00:00Z</dcterms:modified>
</cp:coreProperties>
</file>